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6F56" w14:textId="3E4C9105" w:rsidR="00B3514D" w:rsidRDefault="00FA78A0" w:rsidP="00FA78A0">
      <w:pPr>
        <w:pStyle w:val="Heading2"/>
        <w:rPr>
          <w:lang w:eastAsia="en-GB"/>
        </w:rPr>
      </w:pPr>
      <w:r>
        <w:rPr>
          <w:lang w:eastAsia="en-GB"/>
        </w:rPr>
        <w:t>Appendix 6</w:t>
      </w:r>
    </w:p>
    <w:p w14:paraId="72373D90" w14:textId="77777777" w:rsidR="00FA78A0" w:rsidRPr="00B3514D" w:rsidRDefault="00FA78A0" w:rsidP="009A7184">
      <w:pPr>
        <w:keepNext/>
        <w:keepLines/>
        <w:spacing w:before="40"/>
        <w:outlineLvl w:val="1"/>
        <w:rPr>
          <w:rFonts w:cs="Times New Roman"/>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680"/>
        <w:gridCol w:w="1129"/>
        <w:gridCol w:w="3379"/>
      </w:tblGrid>
      <w:tr w:rsidR="00B3514D" w:rsidRPr="00B3514D" w14:paraId="7950F5CC" w14:textId="77777777" w:rsidTr="008E026C">
        <w:trPr>
          <w:trHeight w:val="520"/>
        </w:trPr>
        <w:tc>
          <w:tcPr>
            <w:tcW w:w="5000" w:type="pct"/>
            <w:gridSpan w:val="4"/>
          </w:tcPr>
          <w:p w14:paraId="6A9BE299" w14:textId="77777777" w:rsidR="00B3514D" w:rsidRPr="00B3514D" w:rsidRDefault="00B3514D" w:rsidP="00B3514D">
            <w:pPr>
              <w:rPr>
                <w:rFonts w:cs="Times New Roman"/>
                <w:b/>
                <w:sz w:val="28"/>
                <w:szCs w:val="28"/>
                <w:lang w:eastAsia="en-GB"/>
              </w:rPr>
            </w:pPr>
            <w:r w:rsidRPr="00B3514D">
              <w:rPr>
                <w:rFonts w:cs="Times New Roman"/>
                <w:b/>
                <w:lang w:eastAsia="en-GB"/>
              </w:rPr>
              <w:t>Application to Appeal Against Decision of the Disciplinary Panel (8.2.3)</w:t>
            </w:r>
          </w:p>
        </w:tc>
      </w:tr>
      <w:tr w:rsidR="00B3514D" w:rsidRPr="00B3514D" w14:paraId="41FCF99B" w14:textId="77777777" w:rsidTr="008E026C">
        <w:trPr>
          <w:trHeight w:val="749"/>
        </w:trPr>
        <w:tc>
          <w:tcPr>
            <w:tcW w:w="1014" w:type="pct"/>
          </w:tcPr>
          <w:p w14:paraId="31F29ABB" w14:textId="77777777" w:rsidR="00B3514D" w:rsidRPr="00B3514D" w:rsidRDefault="00B3514D" w:rsidP="00B3514D">
            <w:pPr>
              <w:rPr>
                <w:rFonts w:cs="Times New Roman"/>
                <w:sz w:val="20"/>
                <w:szCs w:val="20"/>
                <w:lang w:eastAsia="en-GB"/>
              </w:rPr>
            </w:pPr>
            <w:r w:rsidRPr="00B3514D">
              <w:rPr>
                <w:rFonts w:cs="Times New Roman"/>
                <w:sz w:val="20"/>
                <w:szCs w:val="20"/>
                <w:lang w:eastAsia="en-GB"/>
              </w:rPr>
              <w:t>Appellant’s Name:</w:t>
            </w:r>
          </w:p>
        </w:tc>
        <w:tc>
          <w:tcPr>
            <w:tcW w:w="3986" w:type="pct"/>
            <w:gridSpan w:val="3"/>
          </w:tcPr>
          <w:p w14:paraId="4326C915" w14:textId="77777777" w:rsidR="00B3514D" w:rsidRPr="00B3514D" w:rsidRDefault="00B3514D" w:rsidP="00B3514D">
            <w:pPr>
              <w:rPr>
                <w:rFonts w:cs="Times New Roman"/>
                <w:sz w:val="20"/>
                <w:szCs w:val="20"/>
                <w:lang w:eastAsia="en-GB"/>
              </w:rPr>
            </w:pPr>
          </w:p>
        </w:tc>
      </w:tr>
      <w:tr w:rsidR="00B3514D" w:rsidRPr="00B3514D" w14:paraId="4831A166" w14:textId="77777777" w:rsidTr="008E026C">
        <w:trPr>
          <w:trHeight w:val="893"/>
        </w:trPr>
        <w:tc>
          <w:tcPr>
            <w:tcW w:w="1014" w:type="pct"/>
          </w:tcPr>
          <w:p w14:paraId="21007405" w14:textId="77777777" w:rsidR="00B3514D" w:rsidRPr="00B3514D" w:rsidRDefault="00B3514D" w:rsidP="00B3514D">
            <w:pPr>
              <w:rPr>
                <w:rFonts w:cs="Times New Roman"/>
                <w:sz w:val="20"/>
                <w:szCs w:val="20"/>
                <w:lang w:eastAsia="en-GB"/>
              </w:rPr>
            </w:pPr>
            <w:r w:rsidRPr="00B3514D">
              <w:rPr>
                <w:rFonts w:cs="Times New Roman"/>
                <w:sz w:val="20"/>
                <w:szCs w:val="20"/>
                <w:lang w:eastAsia="en-GB"/>
              </w:rPr>
              <w:t>Address:</w:t>
            </w:r>
          </w:p>
        </w:tc>
        <w:tc>
          <w:tcPr>
            <w:tcW w:w="3986" w:type="pct"/>
            <w:gridSpan w:val="3"/>
          </w:tcPr>
          <w:p w14:paraId="296FACF3" w14:textId="77777777" w:rsidR="00B3514D" w:rsidRPr="00B3514D" w:rsidRDefault="00B3514D" w:rsidP="00B3514D">
            <w:pPr>
              <w:rPr>
                <w:rFonts w:cs="Times New Roman"/>
                <w:sz w:val="20"/>
                <w:szCs w:val="20"/>
                <w:lang w:eastAsia="en-GB"/>
              </w:rPr>
            </w:pPr>
          </w:p>
          <w:p w14:paraId="3C4AA48B" w14:textId="77777777" w:rsidR="00B3514D" w:rsidRPr="00B3514D" w:rsidRDefault="00B3514D" w:rsidP="00B3514D">
            <w:pPr>
              <w:rPr>
                <w:rFonts w:cs="Times New Roman"/>
                <w:sz w:val="20"/>
                <w:szCs w:val="20"/>
                <w:lang w:eastAsia="en-GB"/>
              </w:rPr>
            </w:pPr>
          </w:p>
          <w:p w14:paraId="1697402A" w14:textId="77777777" w:rsidR="00B3514D" w:rsidRPr="00B3514D" w:rsidRDefault="00B3514D" w:rsidP="00B3514D">
            <w:pPr>
              <w:rPr>
                <w:rFonts w:cs="Times New Roman"/>
                <w:sz w:val="20"/>
                <w:szCs w:val="20"/>
                <w:lang w:eastAsia="en-GB"/>
              </w:rPr>
            </w:pPr>
          </w:p>
          <w:p w14:paraId="438552AA" w14:textId="77777777" w:rsidR="00B3514D" w:rsidRPr="00B3514D" w:rsidRDefault="00B3514D" w:rsidP="00B3514D">
            <w:pPr>
              <w:rPr>
                <w:rFonts w:cs="Times New Roman"/>
                <w:sz w:val="20"/>
                <w:szCs w:val="20"/>
                <w:lang w:eastAsia="en-GB"/>
              </w:rPr>
            </w:pPr>
          </w:p>
          <w:p w14:paraId="6CC12191" w14:textId="77777777" w:rsidR="00B3514D" w:rsidRPr="00B3514D" w:rsidRDefault="00B3514D" w:rsidP="00B3514D">
            <w:pPr>
              <w:rPr>
                <w:rFonts w:cs="Times New Roman"/>
                <w:sz w:val="20"/>
                <w:szCs w:val="20"/>
                <w:lang w:eastAsia="en-GB"/>
              </w:rPr>
            </w:pPr>
          </w:p>
        </w:tc>
      </w:tr>
      <w:tr w:rsidR="00B3514D" w:rsidRPr="00B3514D" w14:paraId="0124DBBF" w14:textId="77777777" w:rsidTr="008E026C">
        <w:trPr>
          <w:trHeight w:val="589"/>
        </w:trPr>
        <w:tc>
          <w:tcPr>
            <w:tcW w:w="1014" w:type="pct"/>
          </w:tcPr>
          <w:p w14:paraId="3309AB49" w14:textId="77777777" w:rsidR="00B3514D" w:rsidRPr="00B3514D" w:rsidRDefault="00B3514D" w:rsidP="00B3514D">
            <w:pPr>
              <w:rPr>
                <w:rFonts w:cs="Times New Roman"/>
                <w:sz w:val="20"/>
                <w:szCs w:val="20"/>
                <w:lang w:eastAsia="en-GB"/>
              </w:rPr>
            </w:pPr>
            <w:r w:rsidRPr="00B3514D">
              <w:rPr>
                <w:rFonts w:cs="Times New Roman"/>
                <w:sz w:val="20"/>
                <w:szCs w:val="20"/>
                <w:lang w:eastAsia="en-GB"/>
              </w:rPr>
              <w:t>Telephone:</w:t>
            </w:r>
          </w:p>
        </w:tc>
        <w:tc>
          <w:tcPr>
            <w:tcW w:w="1486" w:type="pct"/>
          </w:tcPr>
          <w:p w14:paraId="14FCD235" w14:textId="77777777" w:rsidR="00B3514D" w:rsidRPr="00B3514D" w:rsidRDefault="00B3514D" w:rsidP="00B3514D">
            <w:pPr>
              <w:rPr>
                <w:rFonts w:cs="Times New Roman"/>
                <w:sz w:val="20"/>
                <w:szCs w:val="20"/>
                <w:lang w:eastAsia="en-GB"/>
              </w:rPr>
            </w:pPr>
          </w:p>
        </w:tc>
        <w:tc>
          <w:tcPr>
            <w:tcW w:w="626" w:type="pct"/>
          </w:tcPr>
          <w:p w14:paraId="4219080E" w14:textId="77777777" w:rsidR="00B3514D" w:rsidRPr="00B3514D" w:rsidRDefault="00B3514D" w:rsidP="00B3514D">
            <w:pPr>
              <w:rPr>
                <w:rFonts w:cs="Times New Roman"/>
                <w:sz w:val="20"/>
                <w:szCs w:val="20"/>
                <w:lang w:eastAsia="en-GB"/>
              </w:rPr>
            </w:pPr>
            <w:r w:rsidRPr="00B3514D">
              <w:rPr>
                <w:rFonts w:cs="Times New Roman"/>
                <w:sz w:val="20"/>
                <w:szCs w:val="20"/>
                <w:lang w:eastAsia="en-GB"/>
              </w:rPr>
              <w:t>Email:</w:t>
            </w:r>
          </w:p>
        </w:tc>
        <w:tc>
          <w:tcPr>
            <w:tcW w:w="1874" w:type="pct"/>
          </w:tcPr>
          <w:p w14:paraId="5556E1E4" w14:textId="77777777" w:rsidR="00B3514D" w:rsidRPr="00B3514D" w:rsidRDefault="00B3514D" w:rsidP="00B3514D">
            <w:pPr>
              <w:rPr>
                <w:rFonts w:cs="Times New Roman"/>
                <w:b/>
                <w:lang w:eastAsia="en-GB"/>
              </w:rPr>
            </w:pPr>
          </w:p>
        </w:tc>
      </w:tr>
      <w:tr w:rsidR="00B3514D" w:rsidRPr="00B3514D" w14:paraId="1BF8CD17" w14:textId="77777777" w:rsidTr="008E026C">
        <w:tc>
          <w:tcPr>
            <w:tcW w:w="5000" w:type="pct"/>
            <w:gridSpan w:val="4"/>
          </w:tcPr>
          <w:p w14:paraId="7E0EE1C9" w14:textId="77777777" w:rsidR="00B3514D" w:rsidRPr="00B3514D" w:rsidRDefault="00B3514D" w:rsidP="00B3514D">
            <w:pPr>
              <w:rPr>
                <w:rFonts w:cs="Times New Roman"/>
                <w:b/>
                <w:lang w:eastAsia="en-GB"/>
              </w:rPr>
            </w:pPr>
          </w:p>
        </w:tc>
      </w:tr>
      <w:tr w:rsidR="00B3514D" w:rsidRPr="00B3514D" w14:paraId="277BE4CF" w14:textId="77777777" w:rsidTr="008E026C">
        <w:trPr>
          <w:trHeight w:val="654"/>
        </w:trPr>
        <w:tc>
          <w:tcPr>
            <w:tcW w:w="2500" w:type="pct"/>
            <w:gridSpan w:val="2"/>
          </w:tcPr>
          <w:p w14:paraId="32E0AE1E" w14:textId="77777777" w:rsidR="00B3514D" w:rsidRPr="00B3514D" w:rsidRDefault="00B3514D" w:rsidP="00B3514D">
            <w:pPr>
              <w:rPr>
                <w:rFonts w:cs="Times New Roman"/>
                <w:b/>
                <w:lang w:eastAsia="en-GB"/>
              </w:rPr>
            </w:pPr>
            <w:r w:rsidRPr="00B3514D">
              <w:rPr>
                <w:rFonts w:cs="Times New Roman"/>
                <w:b/>
                <w:lang w:eastAsia="en-GB"/>
              </w:rPr>
              <w:t>Complaint Reference Number:</w:t>
            </w:r>
          </w:p>
        </w:tc>
        <w:tc>
          <w:tcPr>
            <w:tcW w:w="2500" w:type="pct"/>
            <w:gridSpan w:val="2"/>
          </w:tcPr>
          <w:p w14:paraId="708488AA" w14:textId="77777777" w:rsidR="00B3514D" w:rsidRPr="00B3514D" w:rsidRDefault="00B3514D" w:rsidP="00B3514D">
            <w:pPr>
              <w:rPr>
                <w:rFonts w:cs="Times New Roman"/>
                <w:b/>
                <w:lang w:eastAsia="en-GB"/>
              </w:rPr>
            </w:pPr>
          </w:p>
        </w:tc>
      </w:tr>
      <w:tr w:rsidR="00B3514D" w:rsidRPr="00B3514D" w14:paraId="664D8DE7" w14:textId="77777777" w:rsidTr="008E026C">
        <w:trPr>
          <w:trHeight w:val="896"/>
        </w:trPr>
        <w:tc>
          <w:tcPr>
            <w:tcW w:w="2500" w:type="pct"/>
            <w:gridSpan w:val="2"/>
          </w:tcPr>
          <w:p w14:paraId="5705A733" w14:textId="77777777" w:rsidR="00B3514D" w:rsidRPr="00B3514D" w:rsidRDefault="00B3514D" w:rsidP="00B3514D">
            <w:pPr>
              <w:rPr>
                <w:rFonts w:cs="Times New Roman"/>
                <w:b/>
                <w:lang w:eastAsia="en-GB"/>
              </w:rPr>
            </w:pPr>
            <w:r w:rsidRPr="00B3514D">
              <w:rPr>
                <w:rFonts w:cs="Times New Roman"/>
                <w:b/>
                <w:lang w:eastAsia="en-GB"/>
              </w:rPr>
              <w:t xml:space="preserve">Is it alleged by the </w:t>
            </w:r>
            <w:proofErr w:type="gramStart"/>
            <w:r w:rsidRPr="00B3514D">
              <w:rPr>
                <w:rFonts w:cs="Times New Roman"/>
                <w:b/>
                <w:lang w:eastAsia="en-GB"/>
              </w:rPr>
              <w:t>Appellant:</w:t>
            </w:r>
            <w:proofErr w:type="gramEnd"/>
          </w:p>
          <w:p w14:paraId="0EEC2CBE" w14:textId="77777777" w:rsidR="00B3514D" w:rsidRPr="00B3514D" w:rsidRDefault="00B3514D" w:rsidP="00B3514D">
            <w:pPr>
              <w:rPr>
                <w:rFonts w:cs="Times New Roman"/>
                <w:b/>
                <w:lang w:eastAsia="en-GB"/>
              </w:rPr>
            </w:pPr>
          </w:p>
          <w:p w14:paraId="786405DE" w14:textId="77777777" w:rsidR="00FA78A0" w:rsidRPr="00917957" w:rsidRDefault="00FA78A0" w:rsidP="00FA78A0">
            <w:pPr>
              <w:pStyle w:val="ListParagraph"/>
              <w:numPr>
                <w:ilvl w:val="1"/>
                <w:numId w:val="1"/>
              </w:numPr>
              <w:ind w:left="357" w:hanging="357"/>
              <w:rPr>
                <w:szCs w:val="22"/>
              </w:rPr>
            </w:pPr>
            <w:r w:rsidRPr="00917957">
              <w:rPr>
                <w:szCs w:val="22"/>
              </w:rPr>
              <w:t xml:space="preserve">that the Disciplinary Panel was not constituted in accordance with the Procedures or </w:t>
            </w:r>
          </w:p>
          <w:p w14:paraId="3042212B" w14:textId="77777777" w:rsidR="00FA78A0" w:rsidRPr="00365926" w:rsidRDefault="00FA78A0" w:rsidP="00FA78A0">
            <w:pPr>
              <w:ind w:left="357" w:hanging="357"/>
              <w:rPr>
                <w:szCs w:val="22"/>
              </w:rPr>
            </w:pPr>
          </w:p>
          <w:p w14:paraId="73FF2A7C" w14:textId="77777777" w:rsidR="00FA78A0" w:rsidRPr="00917957" w:rsidRDefault="00FA78A0" w:rsidP="00FA78A0">
            <w:pPr>
              <w:pStyle w:val="ListParagraph"/>
              <w:numPr>
                <w:ilvl w:val="1"/>
                <w:numId w:val="1"/>
              </w:numPr>
              <w:ind w:left="357" w:hanging="357"/>
              <w:rPr>
                <w:szCs w:val="22"/>
              </w:rPr>
            </w:pPr>
            <w:r w:rsidRPr="00917957">
              <w:rPr>
                <w:szCs w:val="22"/>
              </w:rPr>
              <w:t xml:space="preserve">that serious [material] irregularities took place in the conduct of any hearing before the Disciplinary Panel or in its deliberations; or </w:t>
            </w:r>
          </w:p>
          <w:p w14:paraId="1F0DDC46" w14:textId="77777777" w:rsidR="00FA78A0" w:rsidRPr="00365926" w:rsidRDefault="00FA78A0" w:rsidP="00FA78A0">
            <w:pPr>
              <w:ind w:left="357" w:hanging="357"/>
              <w:rPr>
                <w:szCs w:val="22"/>
              </w:rPr>
            </w:pPr>
          </w:p>
          <w:p w14:paraId="71C81B67" w14:textId="77777777" w:rsidR="00FA78A0" w:rsidRPr="00917957" w:rsidRDefault="00FA78A0" w:rsidP="00FA78A0">
            <w:pPr>
              <w:pStyle w:val="ListParagraph"/>
              <w:numPr>
                <w:ilvl w:val="1"/>
                <w:numId w:val="1"/>
              </w:numPr>
              <w:ind w:left="357" w:hanging="357"/>
              <w:rPr>
                <w:szCs w:val="22"/>
              </w:rPr>
            </w:pPr>
            <w:r w:rsidRPr="00917957">
              <w:rPr>
                <w:szCs w:val="22"/>
              </w:rPr>
              <w:t xml:space="preserve">the Disciplinary Panel failed to </w:t>
            </w:r>
            <w:proofErr w:type="gramStart"/>
            <w:r w:rsidRPr="00917957">
              <w:rPr>
                <w:szCs w:val="22"/>
              </w:rPr>
              <w:t>take into account</w:t>
            </w:r>
            <w:proofErr w:type="gramEnd"/>
            <w:r w:rsidRPr="00917957">
              <w:rPr>
                <w:szCs w:val="22"/>
              </w:rPr>
              <w:t xml:space="preserve"> relevant evidence or considerations and/or took into account irrelevant evidence or considerations; or</w:t>
            </w:r>
          </w:p>
          <w:p w14:paraId="24D0448B" w14:textId="77777777" w:rsidR="00FA78A0" w:rsidRPr="00365926" w:rsidRDefault="00FA78A0" w:rsidP="00FA78A0">
            <w:pPr>
              <w:ind w:left="357" w:hanging="357"/>
              <w:rPr>
                <w:szCs w:val="22"/>
              </w:rPr>
            </w:pPr>
          </w:p>
          <w:p w14:paraId="64E2415D" w14:textId="77777777" w:rsidR="00FA78A0" w:rsidRPr="00917957" w:rsidRDefault="00FA78A0" w:rsidP="00FA78A0">
            <w:pPr>
              <w:pStyle w:val="ListParagraph"/>
              <w:numPr>
                <w:ilvl w:val="1"/>
                <w:numId w:val="1"/>
              </w:numPr>
              <w:ind w:left="357" w:hanging="357"/>
              <w:rPr>
                <w:bCs/>
              </w:rPr>
            </w:pPr>
            <w:r w:rsidRPr="00917957">
              <w:rPr>
                <w:szCs w:val="22"/>
              </w:rPr>
              <w:t>that the Disciplinary Panel’s decision was manifestly unfair</w:t>
            </w:r>
          </w:p>
          <w:p w14:paraId="662149DB" w14:textId="43405BDB" w:rsidR="00B3514D" w:rsidRPr="00B3514D" w:rsidRDefault="00B3514D" w:rsidP="00B3514D">
            <w:pPr>
              <w:ind w:left="360" w:hanging="360"/>
              <w:rPr>
                <w:rFonts w:cs="Times New Roman"/>
                <w:b/>
                <w:lang w:eastAsia="en-GB"/>
              </w:rPr>
            </w:pPr>
          </w:p>
        </w:tc>
        <w:tc>
          <w:tcPr>
            <w:tcW w:w="2500" w:type="pct"/>
            <w:gridSpan w:val="2"/>
          </w:tcPr>
          <w:p w14:paraId="261B54F7" w14:textId="77777777" w:rsidR="00B3514D" w:rsidRPr="00B3514D" w:rsidRDefault="00B3514D" w:rsidP="00B3514D">
            <w:pPr>
              <w:ind w:left="840" w:hanging="360"/>
              <w:rPr>
                <w:rFonts w:cs="Times New Roman"/>
                <w:sz w:val="28"/>
                <w:szCs w:val="28"/>
                <w:lang w:eastAsia="en-GB"/>
              </w:rPr>
            </w:pPr>
            <w:r w:rsidRPr="00B3514D">
              <w:rPr>
                <w:rFonts w:cs="Times New Roman"/>
                <w:sz w:val="28"/>
                <w:szCs w:val="28"/>
                <w:lang w:eastAsia="en-GB"/>
              </w:rPr>
              <w:t>.</w:t>
            </w:r>
          </w:p>
          <w:p w14:paraId="01974B9F" w14:textId="77777777" w:rsidR="00B3514D" w:rsidRPr="00B3514D" w:rsidRDefault="00B3514D" w:rsidP="00B3514D">
            <w:pPr>
              <w:rPr>
                <w:rFonts w:cs="Times New Roman"/>
                <w:b/>
                <w:lang w:eastAsia="en-GB"/>
              </w:rPr>
            </w:pPr>
          </w:p>
          <w:p w14:paraId="243CB59B" w14:textId="77777777" w:rsidR="00B3514D" w:rsidRPr="00B3514D" w:rsidRDefault="00B3514D" w:rsidP="00B3514D">
            <w:pPr>
              <w:rPr>
                <w:rFonts w:cs="Times New Roman"/>
                <w:b/>
                <w:lang w:eastAsia="en-GB"/>
              </w:rPr>
            </w:pPr>
            <w:r w:rsidRPr="00B3514D">
              <w:rPr>
                <w:rFonts w:cs="Times New Roman"/>
                <w:b/>
                <w:lang w:eastAsia="en-GB"/>
              </w:rPr>
              <w:t>Yes/No*</w:t>
            </w:r>
          </w:p>
          <w:p w14:paraId="480FC08B" w14:textId="77777777" w:rsidR="00B3514D" w:rsidRPr="00B3514D" w:rsidRDefault="00B3514D" w:rsidP="00B3514D">
            <w:pPr>
              <w:rPr>
                <w:rFonts w:cs="Times New Roman"/>
                <w:b/>
                <w:lang w:eastAsia="en-GB"/>
              </w:rPr>
            </w:pPr>
          </w:p>
          <w:p w14:paraId="1F5A738C" w14:textId="77777777" w:rsidR="00B3514D" w:rsidRPr="00B3514D" w:rsidRDefault="00B3514D" w:rsidP="00B3514D">
            <w:pPr>
              <w:rPr>
                <w:rFonts w:cs="Times New Roman"/>
                <w:b/>
                <w:lang w:eastAsia="en-GB"/>
              </w:rPr>
            </w:pPr>
          </w:p>
          <w:p w14:paraId="6C0F71F6" w14:textId="77777777" w:rsidR="00B3514D" w:rsidRPr="00B3514D" w:rsidRDefault="00B3514D" w:rsidP="00B3514D">
            <w:pPr>
              <w:rPr>
                <w:rFonts w:cs="Times New Roman"/>
                <w:b/>
                <w:lang w:eastAsia="en-GB"/>
              </w:rPr>
            </w:pPr>
          </w:p>
          <w:p w14:paraId="2793DBBC" w14:textId="77777777" w:rsidR="00B3514D" w:rsidRPr="00B3514D" w:rsidRDefault="00B3514D" w:rsidP="00B3514D">
            <w:pPr>
              <w:rPr>
                <w:rFonts w:cs="Times New Roman"/>
                <w:b/>
                <w:lang w:eastAsia="en-GB"/>
              </w:rPr>
            </w:pPr>
            <w:r w:rsidRPr="00B3514D">
              <w:rPr>
                <w:rFonts w:cs="Times New Roman"/>
                <w:b/>
                <w:lang w:eastAsia="en-GB"/>
              </w:rPr>
              <w:t>Yes/No*</w:t>
            </w:r>
          </w:p>
          <w:p w14:paraId="6E618E64" w14:textId="77777777" w:rsidR="00B3514D" w:rsidRPr="00B3514D" w:rsidRDefault="00B3514D" w:rsidP="00B3514D">
            <w:pPr>
              <w:rPr>
                <w:rFonts w:cs="Times New Roman"/>
                <w:b/>
                <w:lang w:eastAsia="en-GB"/>
              </w:rPr>
            </w:pPr>
          </w:p>
          <w:p w14:paraId="2FA07D07" w14:textId="77777777" w:rsidR="00B3514D" w:rsidRPr="00B3514D" w:rsidRDefault="00B3514D" w:rsidP="00B3514D">
            <w:pPr>
              <w:rPr>
                <w:rFonts w:cs="Times New Roman"/>
                <w:b/>
                <w:lang w:eastAsia="en-GB"/>
              </w:rPr>
            </w:pPr>
          </w:p>
          <w:p w14:paraId="3AE94232" w14:textId="77777777" w:rsidR="00B3514D" w:rsidRPr="00B3514D" w:rsidRDefault="00B3514D" w:rsidP="00B3514D">
            <w:pPr>
              <w:rPr>
                <w:rFonts w:cs="Times New Roman"/>
                <w:b/>
                <w:lang w:eastAsia="en-GB"/>
              </w:rPr>
            </w:pPr>
          </w:p>
          <w:p w14:paraId="219D4B09" w14:textId="77777777" w:rsidR="00B3514D" w:rsidRPr="00B3514D" w:rsidRDefault="00B3514D" w:rsidP="00B3514D">
            <w:pPr>
              <w:rPr>
                <w:rFonts w:cs="Times New Roman"/>
                <w:b/>
                <w:lang w:eastAsia="en-GB"/>
              </w:rPr>
            </w:pPr>
          </w:p>
          <w:p w14:paraId="2A546E10" w14:textId="77777777" w:rsidR="00B3514D" w:rsidRPr="00B3514D" w:rsidRDefault="00B3514D" w:rsidP="00B3514D">
            <w:pPr>
              <w:rPr>
                <w:rFonts w:cs="Times New Roman"/>
                <w:b/>
                <w:lang w:eastAsia="en-GB"/>
              </w:rPr>
            </w:pPr>
            <w:r w:rsidRPr="00B3514D">
              <w:rPr>
                <w:rFonts w:cs="Times New Roman"/>
                <w:b/>
                <w:lang w:eastAsia="en-GB"/>
              </w:rPr>
              <w:t>Yes/No*</w:t>
            </w:r>
          </w:p>
          <w:p w14:paraId="040F34D5" w14:textId="0EE555A5" w:rsidR="00B3514D" w:rsidRPr="00B3514D" w:rsidRDefault="00B3514D" w:rsidP="00B3514D">
            <w:pPr>
              <w:rPr>
                <w:rFonts w:cs="Times New Roman"/>
                <w:b/>
                <w:lang w:eastAsia="en-GB"/>
              </w:rPr>
            </w:pPr>
          </w:p>
          <w:p w14:paraId="566A7AC3" w14:textId="77777777" w:rsidR="00B3514D" w:rsidRPr="00B3514D" w:rsidRDefault="00B3514D" w:rsidP="00B3514D">
            <w:pPr>
              <w:rPr>
                <w:rFonts w:cs="Times New Roman"/>
                <w:b/>
                <w:lang w:eastAsia="en-GB"/>
              </w:rPr>
            </w:pPr>
          </w:p>
          <w:p w14:paraId="4DF46B32" w14:textId="77777777" w:rsidR="00B3514D" w:rsidRPr="00B3514D" w:rsidRDefault="00B3514D" w:rsidP="00B3514D">
            <w:pPr>
              <w:rPr>
                <w:rFonts w:cs="Times New Roman"/>
                <w:b/>
                <w:lang w:eastAsia="en-GB"/>
              </w:rPr>
            </w:pPr>
          </w:p>
          <w:p w14:paraId="34C14DA2" w14:textId="77777777" w:rsidR="00B3514D" w:rsidRPr="00B3514D" w:rsidRDefault="00B3514D" w:rsidP="00B3514D">
            <w:pPr>
              <w:rPr>
                <w:rFonts w:cs="Times New Roman"/>
                <w:b/>
                <w:lang w:eastAsia="en-GB"/>
              </w:rPr>
            </w:pPr>
          </w:p>
          <w:p w14:paraId="76CC0BFA" w14:textId="77777777" w:rsidR="00B3514D" w:rsidRPr="00B3514D" w:rsidRDefault="00B3514D" w:rsidP="00B3514D">
            <w:pPr>
              <w:rPr>
                <w:rFonts w:cs="Times New Roman"/>
                <w:b/>
                <w:lang w:eastAsia="en-GB"/>
              </w:rPr>
            </w:pPr>
            <w:r w:rsidRPr="00B3514D">
              <w:rPr>
                <w:rFonts w:cs="Times New Roman"/>
                <w:b/>
                <w:lang w:eastAsia="en-GB"/>
              </w:rPr>
              <w:t>Yes/No*</w:t>
            </w:r>
          </w:p>
          <w:p w14:paraId="0CF464A5" w14:textId="77777777" w:rsidR="00B3514D" w:rsidRPr="00B3514D" w:rsidRDefault="00B3514D" w:rsidP="00B3514D">
            <w:pPr>
              <w:rPr>
                <w:rFonts w:cs="Times New Roman"/>
                <w:b/>
                <w:lang w:eastAsia="en-GB"/>
              </w:rPr>
            </w:pPr>
          </w:p>
          <w:p w14:paraId="16C5B3EF" w14:textId="77777777" w:rsidR="00B3514D" w:rsidRPr="00B3514D" w:rsidRDefault="00B3514D" w:rsidP="00B3514D">
            <w:pPr>
              <w:rPr>
                <w:rFonts w:cs="Times New Roman"/>
                <w:b/>
                <w:lang w:eastAsia="en-GB"/>
              </w:rPr>
            </w:pPr>
          </w:p>
          <w:p w14:paraId="39948ED3" w14:textId="40A974DF" w:rsidR="00B3514D" w:rsidRPr="00B3514D" w:rsidRDefault="00B3514D" w:rsidP="00B3514D">
            <w:pPr>
              <w:rPr>
                <w:rFonts w:cs="Times New Roman"/>
                <w:b/>
                <w:lang w:eastAsia="en-GB"/>
              </w:rPr>
            </w:pPr>
            <w:r w:rsidRPr="00B3514D">
              <w:rPr>
                <w:rFonts w:cs="Times New Roman"/>
                <w:b/>
                <w:lang w:eastAsia="en-GB"/>
              </w:rPr>
              <w:t>[*Delete as appropriate]</w:t>
            </w:r>
          </w:p>
          <w:p w14:paraId="1337F492" w14:textId="77777777" w:rsidR="00B3514D" w:rsidRPr="00B3514D" w:rsidRDefault="00B3514D" w:rsidP="00B3514D">
            <w:pPr>
              <w:rPr>
                <w:rFonts w:cs="Times New Roman"/>
                <w:b/>
                <w:lang w:eastAsia="en-GB"/>
              </w:rPr>
            </w:pPr>
          </w:p>
          <w:p w14:paraId="64AE3631" w14:textId="77777777" w:rsidR="00B3514D" w:rsidRPr="00B3514D" w:rsidRDefault="00B3514D" w:rsidP="00B3514D">
            <w:pPr>
              <w:rPr>
                <w:rFonts w:cs="Times New Roman"/>
                <w:b/>
                <w:lang w:eastAsia="en-GB"/>
              </w:rPr>
            </w:pPr>
          </w:p>
          <w:p w14:paraId="0A61D5A3" w14:textId="77777777" w:rsidR="00B3514D" w:rsidRPr="00B3514D" w:rsidRDefault="00B3514D" w:rsidP="00B3514D">
            <w:pPr>
              <w:rPr>
                <w:rFonts w:cs="Times New Roman"/>
                <w:b/>
                <w:lang w:eastAsia="en-GB"/>
              </w:rPr>
            </w:pPr>
          </w:p>
        </w:tc>
      </w:tr>
      <w:tr w:rsidR="00B3514D" w:rsidRPr="00B3514D" w14:paraId="50537A06" w14:textId="77777777" w:rsidTr="008E026C">
        <w:trPr>
          <w:trHeight w:val="684"/>
        </w:trPr>
        <w:tc>
          <w:tcPr>
            <w:tcW w:w="5000" w:type="pct"/>
            <w:gridSpan w:val="4"/>
          </w:tcPr>
          <w:p w14:paraId="4849BFE4" w14:textId="77777777" w:rsidR="00B3514D" w:rsidRPr="00B3514D" w:rsidRDefault="00B3514D" w:rsidP="00B3514D">
            <w:pPr>
              <w:rPr>
                <w:rFonts w:cs="Times New Roman"/>
                <w:b/>
                <w:lang w:eastAsia="en-GB"/>
              </w:rPr>
            </w:pPr>
            <w:r w:rsidRPr="00B3514D">
              <w:rPr>
                <w:rFonts w:cs="Times New Roman"/>
                <w:b/>
                <w:lang w:eastAsia="en-GB"/>
              </w:rPr>
              <w:t>Clear and concise statement of the grounds on which the decision is being appealed</w:t>
            </w:r>
          </w:p>
        </w:tc>
      </w:tr>
      <w:tr w:rsidR="00B3514D" w:rsidRPr="00B3514D" w14:paraId="2ACA71C3" w14:textId="77777777" w:rsidTr="008E026C">
        <w:trPr>
          <w:trHeight w:val="684"/>
        </w:trPr>
        <w:tc>
          <w:tcPr>
            <w:tcW w:w="5000" w:type="pct"/>
            <w:gridSpan w:val="4"/>
          </w:tcPr>
          <w:p w14:paraId="2D7D1D1C" w14:textId="77777777" w:rsidR="00B3514D" w:rsidRPr="00B3514D" w:rsidRDefault="00B3514D" w:rsidP="00B3514D">
            <w:pPr>
              <w:rPr>
                <w:rFonts w:cs="Times New Roman"/>
                <w:b/>
                <w:lang w:eastAsia="en-GB"/>
              </w:rPr>
            </w:pPr>
          </w:p>
          <w:p w14:paraId="33D28859" w14:textId="77777777" w:rsidR="00B3514D" w:rsidRPr="00B3514D" w:rsidRDefault="00B3514D" w:rsidP="00B3514D">
            <w:pPr>
              <w:rPr>
                <w:rFonts w:cs="Times New Roman"/>
                <w:b/>
                <w:lang w:eastAsia="en-GB"/>
              </w:rPr>
            </w:pPr>
          </w:p>
          <w:p w14:paraId="2EC59B9E" w14:textId="77777777" w:rsidR="00B3514D" w:rsidRPr="00B3514D" w:rsidRDefault="00B3514D" w:rsidP="00B3514D">
            <w:pPr>
              <w:rPr>
                <w:rFonts w:cs="Times New Roman"/>
                <w:b/>
                <w:lang w:eastAsia="en-GB"/>
              </w:rPr>
            </w:pPr>
          </w:p>
          <w:p w14:paraId="6DEFDBB4" w14:textId="77777777" w:rsidR="00B3514D" w:rsidRPr="00B3514D" w:rsidRDefault="00B3514D" w:rsidP="00B3514D">
            <w:pPr>
              <w:rPr>
                <w:rFonts w:cs="Times New Roman"/>
                <w:b/>
                <w:lang w:eastAsia="en-GB"/>
              </w:rPr>
            </w:pPr>
          </w:p>
          <w:p w14:paraId="25CC8A65" w14:textId="77777777" w:rsidR="00B3514D" w:rsidRPr="00B3514D" w:rsidRDefault="00B3514D" w:rsidP="00B3514D">
            <w:pPr>
              <w:rPr>
                <w:rFonts w:cs="Times New Roman"/>
                <w:b/>
                <w:lang w:eastAsia="en-GB"/>
              </w:rPr>
            </w:pPr>
          </w:p>
          <w:p w14:paraId="32E5FDDD" w14:textId="77777777" w:rsidR="00B3514D" w:rsidRPr="00B3514D" w:rsidRDefault="00B3514D" w:rsidP="00B3514D">
            <w:pPr>
              <w:rPr>
                <w:rFonts w:cs="Times New Roman"/>
                <w:b/>
                <w:lang w:eastAsia="en-GB"/>
              </w:rPr>
            </w:pPr>
          </w:p>
          <w:p w14:paraId="3C48D177" w14:textId="77777777" w:rsidR="00B3514D" w:rsidRPr="00B3514D" w:rsidRDefault="00B3514D" w:rsidP="00B3514D">
            <w:pPr>
              <w:rPr>
                <w:rFonts w:cs="Times New Roman"/>
                <w:b/>
                <w:lang w:eastAsia="en-GB"/>
              </w:rPr>
            </w:pPr>
          </w:p>
          <w:p w14:paraId="50989553" w14:textId="77777777" w:rsidR="00B3514D" w:rsidRPr="00B3514D" w:rsidRDefault="00B3514D" w:rsidP="00B3514D">
            <w:pPr>
              <w:rPr>
                <w:rFonts w:cs="Times New Roman"/>
                <w:b/>
                <w:lang w:eastAsia="en-GB"/>
              </w:rPr>
            </w:pPr>
          </w:p>
          <w:p w14:paraId="08A57BDB" w14:textId="77777777" w:rsidR="00B3514D" w:rsidRPr="00B3514D" w:rsidRDefault="00B3514D" w:rsidP="00B3514D">
            <w:pPr>
              <w:rPr>
                <w:rFonts w:cs="Times New Roman"/>
                <w:b/>
                <w:lang w:eastAsia="en-GB"/>
              </w:rPr>
            </w:pPr>
          </w:p>
          <w:p w14:paraId="4F8D26D9" w14:textId="77777777" w:rsidR="00B3514D" w:rsidRPr="00B3514D" w:rsidRDefault="00B3514D" w:rsidP="00B3514D">
            <w:pPr>
              <w:rPr>
                <w:rFonts w:cs="Times New Roman"/>
                <w:b/>
                <w:lang w:eastAsia="en-GB"/>
              </w:rPr>
            </w:pPr>
          </w:p>
          <w:p w14:paraId="751825B3" w14:textId="77777777" w:rsidR="00B3514D" w:rsidRPr="00B3514D" w:rsidRDefault="00B3514D" w:rsidP="00B3514D">
            <w:pPr>
              <w:rPr>
                <w:rFonts w:cs="Times New Roman"/>
                <w:b/>
                <w:lang w:eastAsia="en-GB"/>
              </w:rPr>
            </w:pPr>
          </w:p>
          <w:p w14:paraId="3A6B402F" w14:textId="77777777" w:rsidR="00B3514D" w:rsidRPr="00B3514D" w:rsidRDefault="00B3514D" w:rsidP="00B3514D">
            <w:pPr>
              <w:rPr>
                <w:rFonts w:cs="Times New Roman"/>
                <w:b/>
                <w:lang w:eastAsia="en-GB"/>
              </w:rPr>
            </w:pPr>
          </w:p>
          <w:p w14:paraId="3F8A242A" w14:textId="77777777" w:rsidR="00B3514D" w:rsidRPr="00B3514D" w:rsidRDefault="00B3514D" w:rsidP="00B3514D">
            <w:pPr>
              <w:rPr>
                <w:rFonts w:cs="Times New Roman"/>
                <w:b/>
                <w:lang w:eastAsia="en-GB"/>
              </w:rPr>
            </w:pPr>
          </w:p>
          <w:p w14:paraId="319A37F9" w14:textId="77777777" w:rsidR="00B3514D" w:rsidRPr="00B3514D" w:rsidRDefault="00B3514D" w:rsidP="00B3514D">
            <w:pPr>
              <w:rPr>
                <w:rFonts w:cs="Times New Roman"/>
                <w:b/>
                <w:lang w:eastAsia="en-GB"/>
              </w:rPr>
            </w:pPr>
          </w:p>
          <w:p w14:paraId="046227B3" w14:textId="77777777" w:rsidR="00B3514D" w:rsidRPr="00B3514D" w:rsidRDefault="00B3514D" w:rsidP="00B3514D">
            <w:pPr>
              <w:rPr>
                <w:rFonts w:cs="Times New Roman"/>
                <w:b/>
                <w:lang w:eastAsia="en-GB"/>
              </w:rPr>
            </w:pPr>
          </w:p>
          <w:p w14:paraId="4499A225" w14:textId="77777777" w:rsidR="00B3514D" w:rsidRPr="00B3514D" w:rsidRDefault="00B3514D" w:rsidP="00B3514D">
            <w:pPr>
              <w:rPr>
                <w:rFonts w:cs="Times New Roman"/>
                <w:b/>
                <w:lang w:eastAsia="en-GB"/>
              </w:rPr>
            </w:pPr>
          </w:p>
          <w:p w14:paraId="54EE2E0C" w14:textId="77777777" w:rsidR="00B3514D" w:rsidRPr="00B3514D" w:rsidRDefault="00B3514D" w:rsidP="00B3514D">
            <w:pPr>
              <w:rPr>
                <w:rFonts w:cs="Times New Roman"/>
                <w:b/>
                <w:lang w:eastAsia="en-GB"/>
              </w:rPr>
            </w:pPr>
          </w:p>
          <w:p w14:paraId="50695C93" w14:textId="77777777" w:rsidR="00B3514D" w:rsidRPr="00B3514D" w:rsidRDefault="00B3514D" w:rsidP="00B3514D">
            <w:pPr>
              <w:rPr>
                <w:rFonts w:cs="Times New Roman"/>
                <w:b/>
                <w:lang w:eastAsia="en-GB"/>
              </w:rPr>
            </w:pPr>
          </w:p>
          <w:p w14:paraId="7511418D" w14:textId="77777777" w:rsidR="00B3514D" w:rsidRPr="00B3514D" w:rsidRDefault="00B3514D" w:rsidP="00B3514D">
            <w:pPr>
              <w:rPr>
                <w:rFonts w:cs="Times New Roman"/>
                <w:b/>
                <w:lang w:eastAsia="en-GB"/>
              </w:rPr>
            </w:pPr>
          </w:p>
          <w:p w14:paraId="320CA95F" w14:textId="77777777" w:rsidR="00B3514D" w:rsidRPr="00B3514D" w:rsidRDefault="00B3514D" w:rsidP="00B3514D">
            <w:pPr>
              <w:rPr>
                <w:rFonts w:cs="Times New Roman"/>
                <w:b/>
                <w:lang w:eastAsia="en-GB"/>
              </w:rPr>
            </w:pPr>
          </w:p>
        </w:tc>
      </w:tr>
      <w:tr w:rsidR="00B3514D" w:rsidRPr="00B3514D" w14:paraId="12D1E689" w14:textId="77777777" w:rsidTr="008E026C">
        <w:trPr>
          <w:trHeight w:val="684"/>
        </w:trPr>
        <w:tc>
          <w:tcPr>
            <w:tcW w:w="5000" w:type="pct"/>
            <w:gridSpan w:val="4"/>
          </w:tcPr>
          <w:p w14:paraId="337B0DEC" w14:textId="77777777" w:rsidR="00B3514D" w:rsidRPr="00B3514D" w:rsidRDefault="00B3514D" w:rsidP="00B3514D">
            <w:pPr>
              <w:rPr>
                <w:rFonts w:cs="Times New Roman"/>
                <w:b/>
                <w:lang w:eastAsia="en-GB"/>
              </w:rPr>
            </w:pPr>
            <w:r w:rsidRPr="00B3514D">
              <w:rPr>
                <w:rFonts w:cs="Times New Roman"/>
                <w:b/>
                <w:i/>
                <w:sz w:val="20"/>
                <w:szCs w:val="20"/>
                <w:lang w:eastAsia="en-GB"/>
              </w:rPr>
              <w:lastRenderedPageBreak/>
              <w:t>Evidence (including all relevant documentation and correspondence) to support your Appeal should be annexed to this Form and shall be deemed to be part of this Form. Any documents submitted should be individually numbered and identified on a separate list.</w:t>
            </w:r>
          </w:p>
        </w:tc>
      </w:tr>
      <w:tr w:rsidR="00B3514D" w:rsidRPr="00B3514D" w14:paraId="2B70CB4D" w14:textId="77777777" w:rsidTr="008E026C">
        <w:trPr>
          <w:trHeight w:val="684"/>
        </w:trPr>
        <w:tc>
          <w:tcPr>
            <w:tcW w:w="2500" w:type="pct"/>
            <w:gridSpan w:val="2"/>
          </w:tcPr>
          <w:p w14:paraId="1985DA68" w14:textId="77777777" w:rsidR="00B3514D" w:rsidRPr="00B3514D" w:rsidRDefault="00B3514D" w:rsidP="00B3514D">
            <w:pPr>
              <w:rPr>
                <w:rFonts w:cs="Times New Roman"/>
                <w:b/>
                <w:lang w:eastAsia="en-GB"/>
              </w:rPr>
            </w:pPr>
            <w:r w:rsidRPr="00B3514D">
              <w:rPr>
                <w:rFonts w:cs="Times New Roman"/>
                <w:b/>
                <w:lang w:eastAsia="en-GB"/>
              </w:rPr>
              <w:t>Signature of Appellant:</w:t>
            </w:r>
          </w:p>
        </w:tc>
        <w:tc>
          <w:tcPr>
            <w:tcW w:w="2500" w:type="pct"/>
            <w:gridSpan w:val="2"/>
          </w:tcPr>
          <w:p w14:paraId="3F1889F1" w14:textId="77777777" w:rsidR="00B3514D" w:rsidRPr="00B3514D" w:rsidRDefault="00B3514D" w:rsidP="00B3514D">
            <w:pPr>
              <w:rPr>
                <w:rFonts w:cs="Times New Roman"/>
                <w:b/>
                <w:lang w:eastAsia="en-GB"/>
              </w:rPr>
            </w:pPr>
            <w:r w:rsidRPr="00B3514D">
              <w:rPr>
                <w:rFonts w:cs="Times New Roman"/>
                <w:b/>
                <w:lang w:eastAsia="en-GB"/>
              </w:rPr>
              <w:t>Date:</w:t>
            </w:r>
          </w:p>
        </w:tc>
      </w:tr>
    </w:tbl>
    <w:p w14:paraId="67C69BA1" w14:textId="5B2DA41C" w:rsidR="00B3514D" w:rsidRPr="00B3514D" w:rsidRDefault="00B3514D" w:rsidP="00B3514D">
      <w:pPr>
        <w:rPr>
          <w:rFonts w:cs="Times New Roman"/>
          <w:i/>
          <w:lang w:eastAsia="en-GB"/>
        </w:rPr>
      </w:pPr>
    </w:p>
    <w:p w14:paraId="4F44F5BE" w14:textId="77777777" w:rsidR="000D77E3" w:rsidRDefault="000D77E3"/>
    <w:sectPr w:rsidR="000D77E3" w:rsidSect="009A7184">
      <w:headerReference w:type="default" r:id="rId7"/>
      <w:headerReference w:type="first" r:id="rId8"/>
      <w:pgSz w:w="11906" w:h="16838"/>
      <w:pgMar w:top="1440" w:right="1440" w:bottom="1440" w:left="1440" w:header="49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9B43" w14:textId="77777777" w:rsidR="009A7184" w:rsidRDefault="009A7184" w:rsidP="009A7184">
      <w:r>
        <w:separator/>
      </w:r>
    </w:p>
  </w:endnote>
  <w:endnote w:type="continuationSeparator" w:id="0">
    <w:p w14:paraId="796A9181" w14:textId="77777777" w:rsidR="009A7184" w:rsidRDefault="009A7184" w:rsidP="009A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2915" w14:textId="77777777" w:rsidR="009A7184" w:rsidRDefault="009A7184" w:rsidP="009A7184">
      <w:r>
        <w:separator/>
      </w:r>
    </w:p>
  </w:footnote>
  <w:footnote w:type="continuationSeparator" w:id="0">
    <w:p w14:paraId="40D38E63" w14:textId="77777777" w:rsidR="009A7184" w:rsidRDefault="009A7184" w:rsidP="009A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02C7" w14:textId="77777777" w:rsidR="00C558D1" w:rsidRPr="00A21F67" w:rsidRDefault="00C558D1" w:rsidP="00C558D1">
    <w:pPr>
      <w:pStyle w:val="Header"/>
      <w:tabs>
        <w:tab w:val="right" w:pos="9960"/>
      </w:tabs>
      <w:rPr>
        <w:color w:val="2D5D9B"/>
      </w:rPr>
    </w:pPr>
    <w:r>
      <w:rPr>
        <w:color w:val="2D5D9B"/>
      </w:rPr>
      <w:pict w14:anchorId="5A0D8339">
        <v:rect id="_x0000_i1037" style="width:0;height:1.5pt" o:hrstd="t" o:hr="t" fillcolor="#a0a0a0" stroked="f"/>
      </w:pict>
    </w:r>
  </w:p>
  <w:p w14:paraId="4F843FEB" w14:textId="77777777" w:rsidR="00C558D1" w:rsidRPr="00A21F67" w:rsidRDefault="00C558D1" w:rsidP="00C558D1">
    <w:pPr>
      <w:pStyle w:val="Header"/>
      <w:tabs>
        <w:tab w:val="right" w:pos="9960"/>
      </w:tabs>
      <w:rPr>
        <w:color w:val="2D5D9B"/>
        <w:sz w:val="16"/>
        <w:szCs w:val="16"/>
      </w:rPr>
    </w:pPr>
  </w:p>
  <w:p w14:paraId="1F94F9FB" w14:textId="77777777" w:rsidR="00C558D1" w:rsidRDefault="00C558D1" w:rsidP="00C558D1">
    <w:pPr>
      <w:pStyle w:val="Header"/>
      <w:tabs>
        <w:tab w:val="right" w:pos="9960"/>
      </w:tabs>
      <w:rPr>
        <w:color w:val="2D5D9B"/>
      </w:rPr>
    </w:pPr>
    <w:r>
      <w:rPr>
        <w:color w:val="2D5D9B"/>
      </w:rPr>
      <w:t xml:space="preserve">SER </w:t>
    </w:r>
    <w:r w:rsidRPr="00A21F67">
      <w:rPr>
        <w:color w:val="2D5D9B"/>
      </w:rPr>
      <w:t>Complaints, Disciplinary and Appeal Procedures</w:t>
    </w:r>
  </w:p>
  <w:p w14:paraId="3146E355" w14:textId="22A07288" w:rsidR="00C558D1" w:rsidRDefault="00C558D1" w:rsidP="00C558D1">
    <w:pPr>
      <w:pStyle w:val="Header"/>
      <w:tabs>
        <w:tab w:val="right" w:pos="9960"/>
      </w:tabs>
    </w:pPr>
    <w:r>
      <w:rPr>
        <w:color w:val="2D5D9B"/>
      </w:rPr>
      <w:t>Application to Appeal against Decision</w:t>
    </w:r>
    <w:r>
      <w:rPr>
        <w:color w:val="2D5D9B"/>
      </w:rPr>
      <w:t xml:space="preserve"> of the Disciplinary Panel</w:t>
    </w:r>
    <w:r>
      <w:tab/>
      <w:t xml:space="preserve">Page </w:t>
    </w:r>
    <w:r>
      <w:fldChar w:fldCharType="begin"/>
    </w:r>
    <w:r>
      <w:instrText xml:space="preserve"> PAGE   \* MERGEFORMAT </w:instrText>
    </w:r>
    <w:r>
      <w:fldChar w:fldCharType="separate"/>
    </w:r>
    <w:r>
      <w:t>2</w:t>
    </w:r>
    <w:r>
      <w:fldChar w:fldCharType="end"/>
    </w:r>
    <w:r>
      <w:t>/</w:t>
    </w:r>
    <w:r>
      <w:fldChar w:fldCharType="begin"/>
    </w:r>
    <w:r>
      <w:instrText xml:space="preserve"> NUMPAGES   \* MERGEFORMAT </w:instrText>
    </w:r>
    <w:r>
      <w:fldChar w:fldCharType="separate"/>
    </w:r>
    <w:r>
      <w:t>2</w:t>
    </w:r>
    <w:r>
      <w:rPr>
        <w:noProof/>
      </w:rPr>
      <w:fldChar w:fldCharType="end"/>
    </w:r>
  </w:p>
  <w:p w14:paraId="078C02DB" w14:textId="77777777" w:rsidR="00C558D1" w:rsidRPr="00A21F67" w:rsidRDefault="00C558D1" w:rsidP="00C558D1">
    <w:pPr>
      <w:pStyle w:val="Header"/>
      <w:tabs>
        <w:tab w:val="right" w:pos="9960"/>
      </w:tabs>
      <w:rPr>
        <w:color w:val="2D5D9B"/>
      </w:rPr>
    </w:pPr>
    <w:r>
      <w:rPr>
        <w:color w:val="2D5D9B"/>
      </w:rPr>
      <w:pict w14:anchorId="536FF759">
        <v:rect id="_x0000_i1038" style="width:0;height:1.5pt" o:hralign="center" o:hrstd="t" o:hr="t" fillcolor="#a0a0a0" stroked="f"/>
      </w:pict>
    </w:r>
  </w:p>
  <w:p w14:paraId="6C9F79FC" w14:textId="249030CB" w:rsidR="009A7184" w:rsidRPr="00C558D1" w:rsidRDefault="009A7184" w:rsidP="00C55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3FEB" w14:textId="3DD0ECDF" w:rsidR="009A7184" w:rsidRDefault="00C558D1">
    <w:pPr>
      <w:pStyle w:val="Header"/>
    </w:pPr>
    <w:r>
      <w:rPr>
        <w:noProof/>
      </w:rPr>
      <w:drawing>
        <wp:anchor distT="0" distB="0" distL="114300" distR="114300" simplePos="0" relativeHeight="251658240" behindDoc="0" locked="0" layoutInCell="1" allowOverlap="1" wp14:anchorId="03127AFC" wp14:editId="29EB153B">
          <wp:simplePos x="0" y="0"/>
          <wp:positionH relativeFrom="column">
            <wp:posOffset>1943100</wp:posOffset>
          </wp:positionH>
          <wp:positionV relativeFrom="page">
            <wp:posOffset>114300</wp:posOffset>
          </wp:positionV>
          <wp:extent cx="2112645" cy="775335"/>
          <wp:effectExtent l="0" t="0" r="190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775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ACD"/>
    <w:multiLevelType w:val="hybridMultilevel"/>
    <w:tmpl w:val="0720D630"/>
    <w:lvl w:ilvl="0" w:tplc="333262BA">
      <w:start w:val="1"/>
      <w:numFmt w:val="lowerRoman"/>
      <w:lvlText w:val="%1)"/>
      <w:lvlJc w:val="left"/>
      <w:pPr>
        <w:tabs>
          <w:tab w:val="num" w:pos="1080"/>
        </w:tabs>
        <w:ind w:left="1080" w:hanging="720"/>
      </w:pPr>
      <w:rPr>
        <w:rFonts w:hint="default"/>
      </w:rPr>
    </w:lvl>
    <w:lvl w:ilvl="1" w:tplc="82A6A05E">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4D"/>
    <w:rsid w:val="000D77E3"/>
    <w:rsid w:val="00816FCD"/>
    <w:rsid w:val="009A7184"/>
    <w:rsid w:val="00B3514D"/>
    <w:rsid w:val="00C558D1"/>
    <w:rsid w:val="00FA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3F6D01"/>
  <w15:chartTrackingRefBased/>
  <w15:docId w15:val="{521D5654-C9B8-4D30-9B16-09B69E78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CD"/>
    <w:pPr>
      <w:spacing w:after="0" w:line="240" w:lineRule="auto"/>
    </w:pPr>
    <w:rPr>
      <w:rFonts w:ascii="Source Sans Pro" w:hAnsi="Source Sans Pro"/>
      <w:szCs w:val="24"/>
    </w:rPr>
  </w:style>
  <w:style w:type="paragraph" w:styleId="Heading1">
    <w:name w:val="heading 1"/>
    <w:basedOn w:val="Normal"/>
    <w:next w:val="Normal"/>
    <w:link w:val="Heading1Char"/>
    <w:qFormat/>
    <w:rsid w:val="00816FCD"/>
    <w:pPr>
      <w:keepNext/>
      <w:keepLines/>
      <w:spacing w:before="240"/>
      <w:outlineLvl w:val="0"/>
    </w:pPr>
    <w:rPr>
      <w:rFonts w:ascii="Source Sans Pro Light" w:eastAsiaTheme="majorEastAsia" w:hAnsi="Source Sans Pro Light" w:cstheme="majorBidi"/>
      <w:color w:val="123769" w:themeColor="text2"/>
      <w:sz w:val="32"/>
      <w:szCs w:val="32"/>
    </w:rPr>
  </w:style>
  <w:style w:type="paragraph" w:styleId="Heading2">
    <w:name w:val="heading 2"/>
    <w:basedOn w:val="Normal"/>
    <w:next w:val="Normal"/>
    <w:link w:val="Heading2Char"/>
    <w:uiPriority w:val="9"/>
    <w:unhideWhenUsed/>
    <w:qFormat/>
    <w:rsid w:val="00816FCD"/>
    <w:pPr>
      <w:keepNext/>
      <w:keepLines/>
      <w:spacing w:before="40"/>
      <w:outlineLvl w:val="1"/>
    </w:pPr>
    <w:rPr>
      <w:rFonts w:ascii="Source Sans Pro Light" w:eastAsiaTheme="majorEastAsia" w:hAnsi="Source Sans Pro Light" w:cstheme="majorBidi"/>
      <w:color w:val="123769" w:themeColor="text2"/>
      <w:sz w:val="26"/>
      <w:szCs w:val="26"/>
    </w:rPr>
  </w:style>
  <w:style w:type="paragraph" w:styleId="Heading3">
    <w:name w:val="heading 3"/>
    <w:basedOn w:val="Normal"/>
    <w:next w:val="Normal"/>
    <w:link w:val="Heading3Char"/>
    <w:uiPriority w:val="9"/>
    <w:unhideWhenUsed/>
    <w:qFormat/>
    <w:rsid w:val="00816FCD"/>
    <w:pPr>
      <w:keepNext/>
      <w:keepLines/>
      <w:spacing w:before="40"/>
      <w:outlineLvl w:val="2"/>
    </w:pPr>
    <w:rPr>
      <w:rFonts w:ascii="Source Sans Pro Light" w:eastAsiaTheme="majorEastAsia" w:hAnsi="Source Sans Pro Light" w:cstheme="majorBidi"/>
      <w:color w:val="455C79" w:themeColor="accent2"/>
      <w:sz w:val="24"/>
      <w:lang w:eastAsia="en-GB"/>
    </w:rPr>
  </w:style>
  <w:style w:type="paragraph" w:styleId="Heading4">
    <w:name w:val="heading 4"/>
    <w:basedOn w:val="Normal"/>
    <w:next w:val="Normal"/>
    <w:link w:val="Heading4Char"/>
    <w:uiPriority w:val="9"/>
    <w:unhideWhenUsed/>
    <w:qFormat/>
    <w:rsid w:val="00816FCD"/>
    <w:pPr>
      <w:keepNext/>
      <w:keepLines/>
      <w:spacing w:before="40"/>
      <w:outlineLvl w:val="3"/>
    </w:pPr>
    <w:rPr>
      <w:rFonts w:ascii="Source Sans Pro Light" w:eastAsiaTheme="majorEastAsia" w:hAnsi="Source Sans Pro Light" w:cstheme="majorBidi"/>
      <w:i/>
      <w:iCs/>
      <w:color w:val="577192" w:themeColor="accent3"/>
      <w:lang w:eastAsia="en-GB"/>
    </w:rPr>
  </w:style>
  <w:style w:type="paragraph" w:styleId="Heading5">
    <w:name w:val="heading 5"/>
    <w:basedOn w:val="Normal"/>
    <w:next w:val="Normal"/>
    <w:link w:val="Heading5Char"/>
    <w:uiPriority w:val="9"/>
    <w:unhideWhenUsed/>
    <w:qFormat/>
    <w:rsid w:val="00816FCD"/>
    <w:pPr>
      <w:keepNext/>
      <w:keepLines/>
      <w:spacing w:before="40"/>
      <w:outlineLvl w:val="4"/>
    </w:pPr>
    <w:rPr>
      <w:rFonts w:ascii="Source Sans Pro Light" w:eastAsiaTheme="majorEastAsia" w:hAnsi="Source Sans Pro Light" w:cstheme="majorBidi"/>
      <w:color w:val="2F3E50" w:themeColor="accent1" w:themeShade="BF"/>
      <w:lang w:eastAsia="en-GB"/>
    </w:rPr>
  </w:style>
  <w:style w:type="paragraph" w:styleId="Heading6">
    <w:name w:val="heading 6"/>
    <w:basedOn w:val="Normal"/>
    <w:next w:val="Normal"/>
    <w:link w:val="Heading6Char"/>
    <w:uiPriority w:val="9"/>
    <w:semiHidden/>
    <w:unhideWhenUsed/>
    <w:qFormat/>
    <w:rsid w:val="00816FCD"/>
    <w:pPr>
      <w:keepNext/>
      <w:keepLines/>
      <w:spacing w:before="40"/>
      <w:outlineLvl w:val="5"/>
    </w:pPr>
    <w:rPr>
      <w:rFonts w:ascii="Source Sans Pro Light" w:eastAsiaTheme="majorEastAsia" w:hAnsi="Source Sans Pro Light" w:cstheme="majorBidi"/>
      <w:color w:val="1F2935" w:themeColor="accent1" w:themeShade="7F"/>
      <w:lang w:eastAsia="en-GB"/>
    </w:rPr>
  </w:style>
  <w:style w:type="paragraph" w:styleId="Heading7">
    <w:name w:val="heading 7"/>
    <w:basedOn w:val="Normal"/>
    <w:next w:val="Normal"/>
    <w:link w:val="Heading7Char"/>
    <w:uiPriority w:val="9"/>
    <w:semiHidden/>
    <w:unhideWhenUsed/>
    <w:qFormat/>
    <w:rsid w:val="00816FCD"/>
    <w:pPr>
      <w:keepNext/>
      <w:keepLines/>
      <w:spacing w:before="40"/>
      <w:outlineLvl w:val="6"/>
    </w:pPr>
    <w:rPr>
      <w:rFonts w:ascii="Source Sans Pro Light" w:eastAsiaTheme="majorEastAsia" w:hAnsi="Source Sans Pro Light" w:cstheme="majorBidi"/>
      <w:i/>
      <w:iCs/>
      <w:color w:val="1F2935" w:themeColor="accent1" w:themeShade="7F"/>
      <w:lang w:eastAsia="en-GB"/>
    </w:rPr>
  </w:style>
  <w:style w:type="paragraph" w:styleId="Heading8">
    <w:name w:val="heading 8"/>
    <w:basedOn w:val="Normal"/>
    <w:next w:val="Normal"/>
    <w:link w:val="Heading8Char"/>
    <w:uiPriority w:val="9"/>
    <w:semiHidden/>
    <w:unhideWhenUsed/>
    <w:qFormat/>
    <w:rsid w:val="00816FCD"/>
    <w:pPr>
      <w:keepNext/>
      <w:keepLines/>
      <w:spacing w:before="40"/>
      <w:outlineLvl w:val="7"/>
    </w:pPr>
    <w:rPr>
      <w:rFonts w:ascii="Source Sans Pro Light" w:eastAsiaTheme="majorEastAsia" w:hAnsi="Source Sans Pro Light" w:cstheme="majorBidi"/>
      <w:color w:val="054090" w:themeColor="text1" w:themeTint="D8"/>
      <w:sz w:val="21"/>
      <w:szCs w:val="21"/>
      <w:lang w:eastAsia="en-GB"/>
    </w:rPr>
  </w:style>
  <w:style w:type="paragraph" w:styleId="Heading9">
    <w:name w:val="heading 9"/>
    <w:basedOn w:val="Normal"/>
    <w:next w:val="Normal"/>
    <w:link w:val="Heading9Char"/>
    <w:uiPriority w:val="9"/>
    <w:semiHidden/>
    <w:unhideWhenUsed/>
    <w:qFormat/>
    <w:rsid w:val="00816FCD"/>
    <w:pPr>
      <w:keepNext/>
      <w:keepLines/>
      <w:spacing w:before="40"/>
      <w:outlineLvl w:val="8"/>
    </w:pPr>
    <w:rPr>
      <w:rFonts w:ascii="Source Sans Pro Light" w:eastAsiaTheme="majorEastAsia" w:hAnsi="Source Sans Pro Light" w:cstheme="majorBidi"/>
      <w:i/>
      <w:iCs/>
      <w:color w:val="054090"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FCD"/>
    <w:rPr>
      <w:rFonts w:ascii="Source Sans Pro Light" w:eastAsiaTheme="majorEastAsia" w:hAnsi="Source Sans Pro Light" w:cstheme="majorBidi"/>
      <w:color w:val="123769" w:themeColor="text2"/>
      <w:sz w:val="32"/>
      <w:szCs w:val="32"/>
    </w:rPr>
  </w:style>
  <w:style w:type="character" w:customStyle="1" w:styleId="Heading2Char">
    <w:name w:val="Heading 2 Char"/>
    <w:basedOn w:val="DefaultParagraphFont"/>
    <w:link w:val="Heading2"/>
    <w:uiPriority w:val="9"/>
    <w:rsid w:val="00816FCD"/>
    <w:rPr>
      <w:rFonts w:ascii="Source Sans Pro Light" w:eastAsiaTheme="majorEastAsia" w:hAnsi="Source Sans Pro Light" w:cstheme="majorBidi"/>
      <w:color w:val="123769" w:themeColor="text2"/>
      <w:sz w:val="26"/>
      <w:szCs w:val="26"/>
    </w:rPr>
  </w:style>
  <w:style w:type="character" w:customStyle="1" w:styleId="Heading3Char">
    <w:name w:val="Heading 3 Char"/>
    <w:basedOn w:val="DefaultParagraphFont"/>
    <w:link w:val="Heading3"/>
    <w:uiPriority w:val="9"/>
    <w:rsid w:val="00816FCD"/>
    <w:rPr>
      <w:rFonts w:ascii="Source Sans Pro Light" w:eastAsiaTheme="majorEastAsia" w:hAnsi="Source Sans Pro Light" w:cstheme="majorBidi"/>
      <w:color w:val="455C79" w:themeColor="accent2"/>
      <w:sz w:val="24"/>
      <w:szCs w:val="24"/>
      <w:lang w:eastAsia="en-GB"/>
    </w:rPr>
  </w:style>
  <w:style w:type="character" w:customStyle="1" w:styleId="Heading4Char">
    <w:name w:val="Heading 4 Char"/>
    <w:basedOn w:val="DefaultParagraphFont"/>
    <w:link w:val="Heading4"/>
    <w:uiPriority w:val="9"/>
    <w:rsid w:val="00816FCD"/>
    <w:rPr>
      <w:rFonts w:ascii="Source Sans Pro Light" w:eastAsiaTheme="majorEastAsia" w:hAnsi="Source Sans Pro Light" w:cstheme="majorBidi"/>
      <w:i/>
      <w:iCs/>
      <w:color w:val="577192" w:themeColor="accent3"/>
      <w:szCs w:val="24"/>
      <w:lang w:eastAsia="en-GB"/>
    </w:rPr>
  </w:style>
  <w:style w:type="character" w:customStyle="1" w:styleId="Heading5Char">
    <w:name w:val="Heading 5 Char"/>
    <w:basedOn w:val="DefaultParagraphFont"/>
    <w:link w:val="Heading5"/>
    <w:uiPriority w:val="9"/>
    <w:rsid w:val="00816FCD"/>
    <w:rPr>
      <w:rFonts w:ascii="Source Sans Pro Light" w:eastAsiaTheme="majorEastAsia" w:hAnsi="Source Sans Pro Light" w:cstheme="majorBidi"/>
      <w:color w:val="2F3E50" w:themeColor="accent1" w:themeShade="BF"/>
      <w:szCs w:val="24"/>
      <w:lang w:eastAsia="en-GB"/>
    </w:rPr>
  </w:style>
  <w:style w:type="character" w:customStyle="1" w:styleId="Heading6Char">
    <w:name w:val="Heading 6 Char"/>
    <w:basedOn w:val="DefaultParagraphFont"/>
    <w:link w:val="Heading6"/>
    <w:uiPriority w:val="9"/>
    <w:semiHidden/>
    <w:rsid w:val="00816FCD"/>
    <w:rPr>
      <w:rFonts w:ascii="Source Sans Pro Light" w:eastAsiaTheme="majorEastAsia" w:hAnsi="Source Sans Pro Light" w:cstheme="majorBidi"/>
      <w:color w:val="1F2935" w:themeColor="accent1" w:themeShade="7F"/>
      <w:szCs w:val="24"/>
      <w:lang w:eastAsia="en-GB"/>
    </w:rPr>
  </w:style>
  <w:style w:type="character" w:customStyle="1" w:styleId="Heading7Char">
    <w:name w:val="Heading 7 Char"/>
    <w:basedOn w:val="DefaultParagraphFont"/>
    <w:link w:val="Heading7"/>
    <w:uiPriority w:val="9"/>
    <w:semiHidden/>
    <w:rsid w:val="00816FCD"/>
    <w:rPr>
      <w:rFonts w:ascii="Source Sans Pro Light" w:eastAsiaTheme="majorEastAsia" w:hAnsi="Source Sans Pro Light" w:cstheme="majorBidi"/>
      <w:i/>
      <w:iCs/>
      <w:color w:val="1F2935" w:themeColor="accent1" w:themeShade="7F"/>
      <w:szCs w:val="24"/>
      <w:lang w:eastAsia="en-GB"/>
    </w:rPr>
  </w:style>
  <w:style w:type="character" w:customStyle="1" w:styleId="Heading8Char">
    <w:name w:val="Heading 8 Char"/>
    <w:basedOn w:val="DefaultParagraphFont"/>
    <w:link w:val="Heading8"/>
    <w:uiPriority w:val="9"/>
    <w:semiHidden/>
    <w:rsid w:val="00816FCD"/>
    <w:rPr>
      <w:rFonts w:ascii="Source Sans Pro Light" w:eastAsiaTheme="majorEastAsia" w:hAnsi="Source Sans Pro Light" w:cstheme="majorBidi"/>
      <w:color w:val="054090" w:themeColor="text1" w:themeTint="D8"/>
      <w:sz w:val="21"/>
      <w:szCs w:val="21"/>
      <w:lang w:eastAsia="en-GB"/>
    </w:rPr>
  </w:style>
  <w:style w:type="character" w:customStyle="1" w:styleId="Heading9Char">
    <w:name w:val="Heading 9 Char"/>
    <w:basedOn w:val="DefaultParagraphFont"/>
    <w:link w:val="Heading9"/>
    <w:uiPriority w:val="9"/>
    <w:semiHidden/>
    <w:rsid w:val="00816FCD"/>
    <w:rPr>
      <w:rFonts w:ascii="Source Sans Pro Light" w:eastAsiaTheme="majorEastAsia" w:hAnsi="Source Sans Pro Light" w:cstheme="majorBidi"/>
      <w:i/>
      <w:iCs/>
      <w:color w:val="054090" w:themeColor="text1" w:themeTint="D8"/>
      <w:sz w:val="21"/>
      <w:szCs w:val="21"/>
      <w:lang w:eastAsia="en-GB"/>
    </w:rPr>
  </w:style>
  <w:style w:type="paragraph" w:styleId="Title">
    <w:name w:val="Title"/>
    <w:basedOn w:val="Normal"/>
    <w:next w:val="Normal"/>
    <w:link w:val="TitleChar"/>
    <w:qFormat/>
    <w:rsid w:val="00816FCD"/>
    <w:pPr>
      <w:spacing w:after="240"/>
      <w:contextualSpacing/>
      <w:jc w:val="center"/>
    </w:pPr>
    <w:rPr>
      <w:rFonts w:asciiTheme="majorHAnsi" w:eastAsiaTheme="majorEastAsia" w:hAnsiTheme="majorHAnsi" w:cstheme="majorBidi"/>
      <w:color w:val="123769" w:themeColor="text2"/>
      <w:spacing w:val="-10"/>
      <w:kern w:val="28"/>
      <w:sz w:val="48"/>
      <w:szCs w:val="56"/>
    </w:rPr>
  </w:style>
  <w:style w:type="character" w:customStyle="1" w:styleId="TitleChar">
    <w:name w:val="Title Char"/>
    <w:basedOn w:val="DefaultParagraphFont"/>
    <w:link w:val="Title"/>
    <w:rsid w:val="00816FCD"/>
    <w:rPr>
      <w:rFonts w:asciiTheme="majorHAnsi" w:eastAsiaTheme="majorEastAsia" w:hAnsiTheme="majorHAnsi" w:cstheme="majorBidi"/>
      <w:color w:val="123769" w:themeColor="text2"/>
      <w:spacing w:val="-10"/>
      <w:kern w:val="28"/>
      <w:sz w:val="48"/>
      <w:szCs w:val="56"/>
    </w:rPr>
  </w:style>
  <w:style w:type="paragraph" w:styleId="Subtitle">
    <w:name w:val="Subtitle"/>
    <w:basedOn w:val="Normal"/>
    <w:next w:val="Normal"/>
    <w:link w:val="SubtitleChar"/>
    <w:qFormat/>
    <w:rsid w:val="00816FCD"/>
    <w:pPr>
      <w:numPr>
        <w:ilvl w:val="1"/>
      </w:numPr>
      <w:spacing w:after="160"/>
      <w:jc w:val="center"/>
    </w:pPr>
    <w:rPr>
      <w:rFonts w:eastAsiaTheme="minorEastAsia"/>
      <w:color w:val="2D5D9B" w:themeColor="accent4"/>
      <w:spacing w:val="15"/>
      <w:sz w:val="36"/>
      <w:szCs w:val="22"/>
    </w:rPr>
  </w:style>
  <w:style w:type="character" w:customStyle="1" w:styleId="SubtitleChar">
    <w:name w:val="Subtitle Char"/>
    <w:basedOn w:val="DefaultParagraphFont"/>
    <w:link w:val="Subtitle"/>
    <w:rsid w:val="00816FCD"/>
    <w:rPr>
      <w:rFonts w:ascii="Source Sans Pro" w:eastAsiaTheme="minorEastAsia" w:hAnsi="Source Sans Pro"/>
      <w:color w:val="2D5D9B" w:themeColor="accent4"/>
      <w:spacing w:val="15"/>
      <w:sz w:val="36"/>
    </w:rPr>
  </w:style>
  <w:style w:type="character" w:styleId="Strong">
    <w:name w:val="Strong"/>
    <w:basedOn w:val="DefaultParagraphFont"/>
    <w:qFormat/>
    <w:rsid w:val="00816FCD"/>
    <w:rPr>
      <w:rFonts w:ascii="Source Sans Pro" w:hAnsi="Source Sans Pro"/>
      <w:b/>
      <w:bCs/>
      <w:sz w:val="24"/>
    </w:rPr>
  </w:style>
  <w:style w:type="character" w:styleId="Emphasis">
    <w:name w:val="Emphasis"/>
    <w:basedOn w:val="DefaultParagraphFont"/>
    <w:qFormat/>
    <w:rsid w:val="00816FCD"/>
    <w:rPr>
      <w:rFonts w:ascii="Source Sans Pro" w:hAnsi="Source Sans Pro"/>
      <w:i/>
      <w:iCs/>
    </w:rPr>
  </w:style>
  <w:style w:type="paragraph" w:styleId="ListParagraph">
    <w:name w:val="List Paragraph"/>
    <w:basedOn w:val="Normal"/>
    <w:uiPriority w:val="34"/>
    <w:qFormat/>
    <w:rsid w:val="00816FCD"/>
    <w:pPr>
      <w:ind w:left="720"/>
      <w:contextualSpacing/>
    </w:pPr>
    <w:rPr>
      <w:rFonts w:cs="Times New Roman"/>
    </w:rPr>
  </w:style>
  <w:style w:type="character" w:styleId="SubtleEmphasis">
    <w:name w:val="Subtle Emphasis"/>
    <w:basedOn w:val="DefaultParagraphFont"/>
    <w:uiPriority w:val="19"/>
    <w:qFormat/>
    <w:rsid w:val="00816FCD"/>
    <w:rPr>
      <w:rFonts w:ascii="Source Sans Pro" w:hAnsi="Source Sans Pro"/>
      <w:i/>
      <w:iCs/>
      <w:color w:val="2D5D9B" w:themeColor="accent4"/>
    </w:rPr>
  </w:style>
  <w:style w:type="character" w:styleId="IntenseEmphasis">
    <w:name w:val="Intense Emphasis"/>
    <w:basedOn w:val="DefaultParagraphFont"/>
    <w:uiPriority w:val="21"/>
    <w:qFormat/>
    <w:rsid w:val="00816FCD"/>
    <w:rPr>
      <w:rFonts w:ascii="Source Sans Pro" w:hAnsi="Source Sans Pro"/>
      <w:i/>
      <w:iCs/>
      <w:color w:val="3F536B" w:themeColor="accent1"/>
    </w:rPr>
  </w:style>
  <w:style w:type="character" w:styleId="SubtleReference">
    <w:name w:val="Subtle Reference"/>
    <w:basedOn w:val="DefaultParagraphFont"/>
    <w:uiPriority w:val="31"/>
    <w:qFormat/>
    <w:rsid w:val="00816FCD"/>
    <w:rPr>
      <w:rFonts w:ascii="Source Sans Pro" w:hAnsi="Source Sans Pro"/>
      <w:smallCaps/>
      <w:color w:val="0865E2" w:themeColor="text1" w:themeTint="A5"/>
    </w:rPr>
  </w:style>
  <w:style w:type="character" w:styleId="IntenseReference">
    <w:name w:val="Intense Reference"/>
    <w:basedOn w:val="DefaultParagraphFont"/>
    <w:uiPriority w:val="32"/>
    <w:qFormat/>
    <w:rsid w:val="00816FCD"/>
    <w:rPr>
      <w:rFonts w:ascii="Source Sans Pro" w:hAnsi="Source Sans Pro"/>
      <w:b/>
      <w:bCs/>
      <w:smallCaps/>
      <w:color w:val="3F536B" w:themeColor="accent1"/>
      <w:spacing w:val="5"/>
    </w:rPr>
  </w:style>
  <w:style w:type="character" w:styleId="BookTitle">
    <w:name w:val="Book Title"/>
    <w:basedOn w:val="DefaultParagraphFont"/>
    <w:uiPriority w:val="33"/>
    <w:qFormat/>
    <w:rsid w:val="00816FCD"/>
    <w:rPr>
      <w:rFonts w:ascii="Source Sans Pro" w:hAnsi="Source Sans Pro"/>
      <w:b/>
      <w:bCs/>
      <w:i/>
      <w:iCs/>
      <w:spacing w:val="5"/>
    </w:rPr>
  </w:style>
  <w:style w:type="paragraph" w:styleId="Header">
    <w:name w:val="header"/>
    <w:basedOn w:val="Normal"/>
    <w:link w:val="HeaderChar"/>
    <w:uiPriority w:val="99"/>
    <w:unhideWhenUsed/>
    <w:rsid w:val="009A7184"/>
    <w:pPr>
      <w:tabs>
        <w:tab w:val="center" w:pos="4513"/>
        <w:tab w:val="right" w:pos="9026"/>
      </w:tabs>
    </w:pPr>
  </w:style>
  <w:style w:type="character" w:customStyle="1" w:styleId="HeaderChar">
    <w:name w:val="Header Char"/>
    <w:basedOn w:val="DefaultParagraphFont"/>
    <w:link w:val="Header"/>
    <w:uiPriority w:val="99"/>
    <w:rsid w:val="009A7184"/>
    <w:rPr>
      <w:rFonts w:ascii="Source Sans Pro" w:hAnsi="Source Sans Pro"/>
      <w:szCs w:val="24"/>
    </w:rPr>
  </w:style>
  <w:style w:type="paragraph" w:styleId="Footer">
    <w:name w:val="footer"/>
    <w:basedOn w:val="Normal"/>
    <w:link w:val="FooterChar"/>
    <w:uiPriority w:val="99"/>
    <w:unhideWhenUsed/>
    <w:rsid w:val="009A7184"/>
    <w:pPr>
      <w:tabs>
        <w:tab w:val="center" w:pos="4513"/>
        <w:tab w:val="right" w:pos="9026"/>
      </w:tabs>
    </w:pPr>
  </w:style>
  <w:style w:type="character" w:customStyle="1" w:styleId="FooterChar">
    <w:name w:val="Footer Char"/>
    <w:basedOn w:val="DefaultParagraphFont"/>
    <w:link w:val="Footer"/>
    <w:uiPriority w:val="99"/>
    <w:rsid w:val="009A7184"/>
    <w:rPr>
      <w:rFonts w:ascii="Source Sans Pro" w:hAnsi="Source Sans Pr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Custom 1">
      <a:dk1>
        <a:srgbClr val="032552"/>
      </a:dk1>
      <a:lt1>
        <a:srgbClr val="E1EDFD"/>
      </a:lt1>
      <a:dk2>
        <a:srgbClr val="123769"/>
      </a:dk2>
      <a:lt2>
        <a:srgbClr val="F7F9FA"/>
      </a:lt2>
      <a:accent1>
        <a:srgbClr val="3F536B"/>
      </a:accent1>
      <a:accent2>
        <a:srgbClr val="455C79"/>
      </a:accent2>
      <a:accent3>
        <a:srgbClr val="577192"/>
      </a:accent3>
      <a:accent4>
        <a:srgbClr val="2D5D9B"/>
      </a:accent4>
      <a:accent5>
        <a:srgbClr val="6AA5F3"/>
      </a:accent5>
      <a:accent6>
        <a:srgbClr val="FFFFFF"/>
      </a:accent6>
      <a:hlink>
        <a:srgbClr val="6AA5F3"/>
      </a:hlink>
      <a:folHlink>
        <a:srgbClr val="954F72"/>
      </a:folHlink>
    </a:clrScheme>
    <a:fontScheme name="SER Default Fonts">
      <a:majorFont>
        <a:latin typeface="Source Sans Pro Light"/>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9517711B-CEDB-4CFF-8403-73FCC0E44CAB}" vid="{D0170ACA-00F9-4112-AF18-D39B39A00A60}"/>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939</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MacLeod</dc:creator>
  <cp:keywords/>
  <dc:description/>
  <cp:lastModifiedBy>Catherine MacLeod</cp:lastModifiedBy>
  <cp:revision>3</cp:revision>
  <dcterms:created xsi:type="dcterms:W3CDTF">2021-10-11T08:22:00Z</dcterms:created>
  <dcterms:modified xsi:type="dcterms:W3CDTF">2021-10-11T08:54:00Z</dcterms:modified>
</cp:coreProperties>
</file>